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Content>
          <w:r w:rsidR="005C5E53">
            <w:rPr>
              <w:rFonts w:ascii="Times New Roman" w:hAnsi="Times New Roman" w:cs="Times New Roman"/>
              <w:sz w:val="24"/>
              <w:szCs w:val="24"/>
            </w:rPr>
            <w:t>MYP Intermediate Algebra L5</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sidR="00E21352">
        <w:rPr>
          <w:rFonts w:ascii="Times New Roman" w:hAnsi="Times New Roman" w:cs="Times New Roman"/>
          <w:b/>
          <w:sz w:val="24"/>
          <w:szCs w:val="24"/>
        </w:rPr>
        <w:tab/>
      </w:r>
      <w:r w:rsidR="00F57FC6">
        <w:rPr>
          <w:rFonts w:ascii="Times New Roman" w:hAnsi="Times New Roman" w:cs="Times New Roman"/>
          <w:sz w:val="24"/>
          <w:szCs w:val="24"/>
        </w:rPr>
        <w:t>201</w:t>
      </w:r>
      <w:r w:rsidR="00A805CD">
        <w:rPr>
          <w:rFonts w:ascii="Times New Roman" w:hAnsi="Times New Roman" w:cs="Times New Roman"/>
          <w:sz w:val="24"/>
          <w:szCs w:val="24"/>
        </w:rPr>
        <w:t>9</w:t>
      </w:r>
      <w:r w:rsidR="00F57FC6">
        <w:rPr>
          <w:rFonts w:ascii="Times New Roman" w:hAnsi="Times New Roman" w:cs="Times New Roman"/>
          <w:sz w:val="24"/>
          <w:szCs w:val="24"/>
        </w:rPr>
        <w:t>-20</w:t>
      </w:r>
      <w:r w:rsidR="00A805CD">
        <w:rPr>
          <w:rFonts w:ascii="Times New Roman" w:hAnsi="Times New Roman" w:cs="Times New Roman"/>
          <w:sz w:val="24"/>
          <w:szCs w:val="24"/>
        </w:rPr>
        <w:t>20</w:t>
      </w:r>
      <w:bookmarkStart w:id="0" w:name="_GoBack"/>
      <w:bookmarkEnd w:id="0"/>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Content>
          <w:r w:rsidR="00E62E02">
            <w:rPr>
              <w:rFonts w:ascii="Times New Roman" w:hAnsi="Times New Roman" w:cs="Times New Roman"/>
              <w:sz w:val="24"/>
              <w:szCs w:val="24"/>
            </w:rPr>
            <w:t>Mr. Chad Arguello</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Content>
          <w:r w:rsidR="00E21352">
            <w:rPr>
              <w:rFonts w:ascii="Times New Roman" w:hAnsi="Times New Roman" w:cs="Times New Roman"/>
              <w:sz w:val="24"/>
              <w:szCs w:val="24"/>
            </w:rPr>
            <w:t>chad.arguello</w:t>
          </w:r>
          <w:r w:rsidR="00A255B5" w:rsidRPr="00AC3032">
            <w:rPr>
              <w:rFonts w:ascii="Times New Roman" w:hAnsi="Times New Roman" w:cs="Times New Roman"/>
              <w:sz w:val="24"/>
              <w:szCs w:val="24"/>
            </w:rPr>
            <w:t>@pue</w:t>
          </w:r>
          <w:r w:rsidR="00E21352">
            <w:rPr>
              <w:rFonts w:ascii="Times New Roman" w:hAnsi="Times New Roman" w:cs="Times New Roman"/>
              <w:sz w:val="24"/>
              <w:szCs w:val="24"/>
            </w:rPr>
            <w:t>blocityschools.us</w:t>
          </w:r>
          <w:r w:rsidR="00E21352">
            <w:rPr>
              <w:rFonts w:ascii="Times New Roman" w:hAnsi="Times New Roman" w:cs="Times New Roman"/>
              <w:sz w:val="24"/>
              <w:szCs w:val="24"/>
            </w:rPr>
            <w:tab/>
            <w:t>(719) 549-7729</w:t>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Content>
        <w:p w:rsidR="006C2445" w:rsidRPr="005E5B4D" w:rsidRDefault="00E62E02" w:rsidP="006C2445">
          <w:pPr>
            <w:spacing w:after="0"/>
            <w:ind w:left="1080"/>
            <w:rPr>
              <w:rFonts w:ascii="Times New Roman" w:hAnsi="Times New Roman" w:cs="Times New Roman"/>
              <w:b/>
              <w:color w:val="4F81BD" w:themeColor="accent1"/>
              <w:sz w:val="24"/>
              <w:szCs w:val="24"/>
            </w:rPr>
          </w:pPr>
          <w:r>
            <w:rPr>
              <w:rFonts w:ascii="Times New Roman" w:hAnsi="Times New Roman" w:cs="Times New Roman"/>
              <w:sz w:val="24"/>
              <w:szCs w:val="24"/>
            </w:rPr>
            <w:t>The aim of all IB programs</w:t>
          </w:r>
          <w:r w:rsidR="00A255B5" w:rsidRPr="00A255B5">
            <w:rPr>
              <w:rFonts w:ascii="Times New Roman" w:hAnsi="Times New Roman" w:cs="Times New Roman"/>
              <w:sz w:val="24"/>
              <w:szCs w:val="24"/>
            </w:rPr>
            <w:t xml:space="preserve">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00A255B5"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00A255B5"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tblPr>
      <w:tblGrid>
        <w:gridCol w:w="5148"/>
        <w:gridCol w:w="5508"/>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Knowledge and understanding are fundamental to studying mathematics and form the base from which to explore concepts and develop problem-solving skills. Through knowledge and understanding, students develop mathematical </w:t>
                </w:r>
                <w:r w:rsidR="00A34E7D" w:rsidRPr="00D25011">
                  <w:rPr>
                    <w:rFonts w:ascii="Times New Roman" w:hAnsi="Times New Roman" w:cs="Times New Roman"/>
                    <w:sz w:val="24"/>
                    <w:szCs w:val="24"/>
                    <w:lang w:val="en-GB"/>
                  </w:rPr>
                  <w:lastRenderedPageBreak/>
                  <w:t>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appropriate mathematics when solving problems in both familiar and unfamiliar situations</w:t>
                </w:r>
                <w:r w:rsidR="00A34E7D" w:rsidRPr="00D25011">
                  <w:rPr>
                    <w:rFonts w:ascii="Times New Roman" w:hAnsi="Times New Roman" w:cs="Times New Roman"/>
                    <w:sz w:val="24"/>
                    <w:szCs w:val="24"/>
                    <w:lang w:val="en-GB"/>
                  </w:rPr>
                  <w:br/>
                  <w:t>ii. apply the selected mathematics successfully when solving problems</w:t>
                </w:r>
                <w:r w:rsidR="00A34E7D" w:rsidRPr="00D25011">
                  <w:rPr>
                    <w:rFonts w:ascii="Times New Roman" w:hAnsi="Times New Roman" w:cs="Times New Roman"/>
                    <w:sz w:val="24"/>
                    <w:szCs w:val="24"/>
                    <w:lang w:val="en-GB"/>
                  </w:rPr>
                  <w:br/>
                  <w:t>iii. solve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and apply mathematical problem-solving techniques to discover complex patterns</w:t>
                </w:r>
                <w:r w:rsidR="00A34E7D" w:rsidRPr="00D25011">
                  <w:rPr>
                    <w:rFonts w:ascii="Times New Roman" w:hAnsi="Times New Roman" w:cs="Times New Roman"/>
                    <w:sz w:val="24"/>
                    <w:szCs w:val="24"/>
                    <w:lang w:val="en-GB"/>
                  </w:rPr>
                  <w:br/>
                  <w:t>ii. describe patterns as general rules consistent with findings</w:t>
                </w:r>
                <w:r w:rsidR="00A34E7D" w:rsidRPr="00D25011">
                  <w:rPr>
                    <w:rFonts w:ascii="Times New Roman" w:hAnsi="Times New Roman" w:cs="Times New Roman"/>
                    <w:sz w:val="24"/>
                    <w:szCs w:val="24"/>
                    <w:lang w:val="en-GB"/>
                  </w:rPr>
                  <w:br/>
                  <w:t>iii. prove,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xml:space="preserve">.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t>ii. use appropriate forms of mathematical representation to present information</w:t>
                </w:r>
                <w:r w:rsidR="00A34E7D" w:rsidRPr="00D25011">
                  <w:rPr>
                    <w:rFonts w:ascii="Times New Roman" w:hAnsi="Times New Roman" w:cs="Times New Roman"/>
                    <w:sz w:val="24"/>
                    <w:szCs w:val="24"/>
                    <w:lang w:val="en-GB"/>
                  </w:rPr>
                  <w:br/>
                  <w:t>iii. move between different forms of mathematical representation</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iv. communicate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ii. select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iii. apply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iv. justify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A60B0E">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w:t>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rPr>
          <w:rFonts w:ascii="Times New Roman" w:hAnsi="Times New Roman" w:cs="Times New Roman"/>
        </w:rPr>
        <w:id w:val="-815026951"/>
        <w:placeholder>
          <w:docPart w:val="DefaultPlaceholder_1082065158"/>
        </w:placeholder>
        <w:text/>
      </w:sdtPr>
      <w:sdtContent>
        <w:p w:rsidR="006460CD" w:rsidRPr="005C5E53" w:rsidRDefault="007049E1" w:rsidP="005C5E53">
          <w:pPr>
            <w:spacing w:after="0"/>
            <w:rPr>
              <w:rFonts w:ascii="Times New Roman" w:hAnsi="Times New Roman" w:cs="Times New Roman"/>
              <w:i/>
              <w:color w:val="4F81BD" w:themeColor="accent1"/>
            </w:rPr>
          </w:pPr>
          <w:r w:rsidRPr="006460CD">
            <w:rPr>
              <w:rFonts w:ascii="Times New Roman" w:hAnsi="Times New Roman" w:cs="Times New Roman"/>
            </w:rPr>
            <w:t xml:space="preserve">Global contexts direct learning towards independent and shared inquiry into our common humanity and shared guardianship of the planet. Using the world as the broadest context for learning, MYP mathematics can develop meaningful explorations of: </w:t>
          </w:r>
          <w:r w:rsidR="006460CD">
            <w:rPr>
              <w:rFonts w:ascii="Times New Roman" w:hAnsi="Times New Roman" w:cs="Times New Roman"/>
            </w:rPr>
            <w:t xml:space="preserve"> identities and relationships, o</w:t>
          </w:r>
          <w:r w:rsidRPr="006460CD">
            <w:rPr>
              <w:rFonts w:ascii="Times New Roman" w:hAnsi="Times New Roman" w:cs="Times New Roman"/>
            </w:rPr>
            <w:t>rientation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6460CD" w:rsidRPr="0069134C" w:rsidRDefault="006460CD" w:rsidP="006460CD">
      <w:pPr>
        <w:pStyle w:val="ListParagraph"/>
        <w:rPr>
          <w:rFonts w:ascii="Times New Roman" w:hAnsi="Times New Roman" w:cs="Times New Roman"/>
          <w:sz w:val="24"/>
          <w:szCs w:val="24"/>
        </w:rPr>
      </w:pPr>
    </w:p>
    <w:p w:rsidR="006002E7" w:rsidRPr="005C5E53" w:rsidRDefault="00762E89"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Methods of Assessment</w:t>
      </w:r>
    </w:p>
    <w:p w:rsidR="005C5E53" w:rsidRPr="006460CD" w:rsidRDefault="005C5E53" w:rsidP="005C5E53">
      <w:pPr>
        <w:pStyle w:val="ListParagraph"/>
        <w:spacing w:after="0"/>
        <w:rPr>
          <w:rFonts w:ascii="Times New Roman" w:hAnsi="Times New Roman" w:cs="Times New Roman"/>
          <w:b/>
          <w:sz w:val="24"/>
          <w:szCs w:val="24"/>
        </w:rPr>
      </w:pPr>
    </w:p>
    <w:sdt>
      <w:sdtPr>
        <w:rPr>
          <w:rFonts w:ascii="Times New Roman" w:hAnsi="Times New Roman" w:cs="Times New Roman"/>
          <w:sz w:val="24"/>
          <w:szCs w:val="24"/>
          <w:lang w:val="en-GB"/>
        </w:rPr>
        <w:id w:val="-1319261797"/>
        <w:placeholder>
          <w:docPart w:val="DefaultPlaceholder_1082065158"/>
        </w:placeholder>
        <w:text w:multiLine="1"/>
      </w:sdtPr>
      <w:sdtContent>
        <w:p w:rsidR="00393145" w:rsidRPr="00A60B0E" w:rsidRDefault="008A3453" w:rsidP="00393145">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Summative assessments will include but not be limited to:  selected response exams, op</w:t>
          </w:r>
          <w:r w:rsidR="004E789B">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lastRenderedPageBreak/>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Assessment for mathematics courses in all years program</w:t>
          </w:r>
          <w:r w:rsidR="004C440F">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p>
      </w:sdtContent>
    </w:sdt>
    <w:p w:rsidR="00393145" w:rsidRDefault="00393145" w:rsidP="00393145">
      <w:pPr>
        <w:spacing w:after="0"/>
        <w:ind w:firstLine="360"/>
        <w:rPr>
          <w:rFonts w:ascii="Times New Roman" w:hAnsi="Times New Roman" w:cs="Times New Roman"/>
          <w:b/>
          <w:sz w:val="24"/>
          <w:szCs w:val="24"/>
        </w:rPr>
      </w:pPr>
    </w:p>
    <w:p w:rsidR="00393145" w:rsidRPr="005C5E53" w:rsidRDefault="008D46C8"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 xml:space="preserve">Other Course </w:t>
      </w:r>
      <w:r w:rsidR="00393145" w:rsidRPr="005C5E53">
        <w:rPr>
          <w:rFonts w:ascii="Times New Roman" w:hAnsi="Times New Roman" w:cs="Times New Roman"/>
          <w:b/>
          <w:sz w:val="24"/>
          <w:szCs w:val="24"/>
        </w:rPr>
        <w:t xml:space="preserve"> Components</w:t>
      </w:r>
    </w:p>
    <w:sdt>
      <w:sdtPr>
        <w:rPr>
          <w:rFonts w:ascii="Times New Roman" w:hAnsi="Times New Roman" w:cs="Times New Roman"/>
          <w:sz w:val="24"/>
          <w:szCs w:val="24"/>
        </w:rPr>
        <w:id w:val="-264148408"/>
        <w:placeholder>
          <w:docPart w:val="DefaultPlaceholder_1082065158"/>
        </w:placeholder>
        <w:text w:multiLine="1"/>
      </w:sdtPr>
      <w:sdtContent>
        <w:p w:rsidR="00393145" w:rsidRPr="007855F1" w:rsidRDefault="005427B7" w:rsidP="00393145">
          <w:pPr>
            <w:spacing w:after="0"/>
            <w:ind w:left="360"/>
            <w:rPr>
              <w:rFonts w:ascii="Times New Roman" w:hAnsi="Times New Roman" w:cs="Times New Roman"/>
              <w:i/>
              <w:color w:val="4F81BD" w:themeColor="accent1"/>
              <w:sz w:val="24"/>
              <w:szCs w:val="24"/>
            </w:rPr>
          </w:pPr>
          <w:r w:rsidRPr="005427B7">
            <w:rPr>
              <w:rFonts w:ascii="Times New Roman" w:hAnsi="Times New Roman" w:cs="Times New Roman"/>
              <w:sz w:val="24"/>
              <w:szCs w:val="24"/>
            </w:rPr>
            <w:t>Grading Scale and Policies</w:t>
          </w:r>
          <w:r>
            <w:rPr>
              <w:rFonts w:ascii="Times New Roman" w:hAnsi="Times New Roman" w:cs="Times New Roman"/>
              <w:sz w:val="24"/>
              <w:szCs w:val="24"/>
            </w:rPr>
            <w:br/>
          </w:r>
          <w:r w:rsidRPr="005427B7">
            <w:rPr>
              <w:rFonts w:ascii="Times New Roman" w:hAnsi="Times New Roman" w:cs="Times New Roman"/>
              <w:sz w:val="24"/>
              <w:szCs w:val="24"/>
            </w:rPr>
            <w:t>90-100% = A</w:t>
          </w:r>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80-89% = B</w:t>
          </w:r>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70-79% = C</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60-69% = D</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Below 60% = F</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Student’s grades will be weighted as follows: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Summative Tasks = 60% </w:t>
          </w:r>
          <w:r>
            <w:rPr>
              <w:rFonts w:ascii="Times New Roman" w:hAnsi="Times New Roman" w:cs="Times New Roman"/>
              <w:sz w:val="24"/>
              <w:szCs w:val="24"/>
            </w:rPr>
            <w:br/>
          </w:r>
          <w:r w:rsidRPr="005427B7">
            <w:rPr>
              <w:rFonts w:ascii="Times New Roman" w:hAnsi="Times New Roman" w:cs="Times New Roman"/>
              <w:sz w:val="24"/>
              <w:szCs w:val="24"/>
            </w:rPr>
            <w:t xml:space="preserve">Formative Tasks = 40%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Pr>
              <w:rFonts w:ascii="Times New Roman" w:hAnsi="Times New Roman" w:cs="Times New Roman"/>
              <w:sz w:val="24"/>
              <w:szCs w:val="24"/>
            </w:rPr>
            <w:br/>
          </w:r>
          <w:r>
            <w:rPr>
              <w:rFonts w:ascii="Times New Roman" w:hAnsi="Times New Roman" w:cs="Times New Roman"/>
              <w:sz w:val="24"/>
              <w:szCs w:val="24"/>
            </w:rPr>
            <w:br/>
            <w:t xml:space="preserve">Academic Honesty is expected of all students.  For additional information on Academic Honesty, please refer to the Academic Honesty Policy.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CHEATING OF ANY KIND WILL NOT BE TOLERATED AND WILL RESULT IN A GRADE OF ZERO AND LOSS OF CHANCE TO RE-TEST/SUBMIT.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17141E">
            <w:rPr>
              <w:rFonts w:ascii="Times New Roman" w:hAnsi="Times New Roman" w:cs="Times New Roman"/>
              <w:sz w:val="24"/>
              <w:szCs w:val="24"/>
            </w:rPr>
            <w:br/>
          </w:r>
          <w:r w:rsidR="0017141E">
            <w:rPr>
              <w:rFonts w:ascii="Times New Roman" w:hAnsi="Times New Roman" w:cs="Times New Roman"/>
              <w:sz w:val="24"/>
              <w:szCs w:val="24"/>
            </w:rPr>
            <w:br/>
          </w:r>
          <w:r w:rsidR="0017141E">
            <w:rPr>
              <w:rFonts w:ascii="Times New Roman" w:hAnsi="Times New Roman" w:cs="Times New Roman"/>
              <w:sz w:val="24"/>
              <w:szCs w:val="24"/>
            </w:rPr>
            <w:br/>
          </w:r>
          <w:r w:rsidRPr="005427B7">
            <w:rPr>
              <w:rFonts w:ascii="Times New Roman" w:hAnsi="Times New Roman" w:cs="Times New Roman"/>
              <w:sz w:val="24"/>
              <w:szCs w:val="24"/>
            </w:rPr>
            <w:t>ATTENDANCE AND TARDIES</w:t>
          </w:r>
          <w:r w:rsidR="0017141E">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Attendance is required.  There is a direct correlation between high student achievement and good </w:t>
          </w:r>
          <w:r w:rsidRPr="005427B7">
            <w:rPr>
              <w:rFonts w:ascii="Times New Roman" w:hAnsi="Times New Roman" w:cs="Times New Roman"/>
              <w:sz w:val="24"/>
              <w:szCs w:val="24"/>
            </w:rPr>
            <w:lastRenderedPageBreak/>
            <w:t>attendance.</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Pr>
              <w:rFonts w:ascii="Times New Roman" w:hAnsi="Times New Roman" w:cs="Times New Roman"/>
              <w:sz w:val="24"/>
              <w:szCs w:val="24"/>
            </w:rPr>
            <w:br/>
          </w:r>
          <w:r>
            <w:rPr>
              <w:rFonts w:ascii="Times New Roman" w:hAnsi="Times New Roman" w:cs="Times New Roman"/>
              <w:sz w:val="24"/>
              <w:szCs w:val="24"/>
            </w:rPr>
            <w:br/>
          </w:r>
          <w:proofErr w:type="spellStart"/>
          <w:r w:rsidRPr="005427B7">
            <w:rPr>
              <w:rFonts w:ascii="Times New Roman" w:hAnsi="Times New Roman" w:cs="Times New Roman"/>
              <w:sz w:val="24"/>
              <w:szCs w:val="24"/>
            </w:rPr>
            <w:t>Tardies</w:t>
          </w:r>
          <w:proofErr w:type="spellEnd"/>
          <w:r w:rsidRPr="005427B7">
            <w:rPr>
              <w:rFonts w:ascii="Times New Roman" w:hAnsi="Times New Roman" w:cs="Times New Roman"/>
              <w:sz w:val="24"/>
              <w:szCs w:val="24"/>
            </w:rPr>
            <w:t>:  Students are expected to be in their seat when the tardy bell rings.  In the event that they are late in excess of 5 times during a semester, they will be referred to the Assistant Principal.</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Behavior</w:t>
          </w:r>
          <w:r>
            <w:rPr>
              <w:rFonts w:ascii="Times New Roman" w:hAnsi="Times New Roman" w:cs="Times New Roman"/>
              <w:sz w:val="24"/>
              <w:szCs w:val="24"/>
            </w:rPr>
            <w:t xml:space="preserve">:  Students are expected to follow the two classroom rules which are Be Respectful and Be Responsible.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Respect is expected at all times for the instructor, substitute instructor, all students and their ideas.  Please refer to the Pueblo City Schools Student Conduct Code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Pr>
              <w:rFonts w:ascii="Times New Roman" w:hAnsi="Times New Roman" w:cs="Times New Roman"/>
              <w:sz w:val="24"/>
              <w:szCs w:val="24"/>
            </w:rPr>
            <w:br/>
          </w:r>
          <w:r>
            <w:rPr>
              <w:rFonts w:ascii="Times New Roman" w:hAnsi="Times New Roman" w:cs="Times New Roman"/>
              <w:sz w:val="24"/>
              <w:szCs w:val="24"/>
            </w:rPr>
            <w:br/>
            <w:t>In general students should ensure that all behaviors in class promote their own learning and do not interfere with the learning of others.</w:t>
          </w:r>
          <w:r>
            <w:rPr>
              <w:rFonts w:ascii="Times New Roman" w:hAnsi="Times New Roman" w:cs="Times New Roman"/>
              <w:sz w:val="24"/>
              <w:szCs w:val="24"/>
            </w:rPr>
            <w:br/>
          </w:r>
          <w:r>
            <w:rPr>
              <w:rFonts w:ascii="Times New Roman" w:hAnsi="Times New Roman" w:cs="Times New Roman"/>
              <w:sz w:val="24"/>
              <w:szCs w:val="24"/>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77" w:rsidRDefault="00787077" w:rsidP="00B072F9">
      <w:pPr>
        <w:spacing w:after="0" w:line="240" w:lineRule="auto"/>
      </w:pPr>
      <w:r>
        <w:separator/>
      </w:r>
    </w:p>
  </w:endnote>
  <w:endnote w:type="continuationSeparator" w:id="0">
    <w:p w:rsidR="00787077" w:rsidRDefault="00787077" w:rsidP="00B07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77" w:rsidRDefault="00787077" w:rsidP="00B072F9">
      <w:pPr>
        <w:spacing w:after="0" w:line="240" w:lineRule="auto"/>
      </w:pPr>
      <w:r>
        <w:separator/>
      </w:r>
    </w:p>
  </w:footnote>
  <w:footnote w:type="continuationSeparator" w:id="0">
    <w:p w:rsidR="00787077" w:rsidRDefault="00787077" w:rsidP="00B07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4D" w:rsidRDefault="00281F94">
    <w:pPr>
      <w:pStyle w:val="Header"/>
      <w:jc w:val="right"/>
      <w:rPr>
        <w:color w:val="4F81BD" w:themeColor="accent1"/>
      </w:rPr>
    </w:pPr>
    <w:r>
      <w:rPr>
        <w:noProof/>
        <w:color w:val="4F81BD" w:themeColor="accent1"/>
      </w:rPr>
      <w:pict>
        <v:rect id="Rectangle 4" o:spid="_x0000_s4097" style="position:absolute;left:0;text-align:left;margin-left:0;margin-top:17.25pt;width:468pt;height:61.2pt;z-index:251659264;visibility:visible;mso-width-percent:1000;mso-height-percent:850;mso-position-horizontal:center;mso-position-horizontal-relative:margin;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" fillcolor="#4f81bd [3204]" stroked="f" strokeweight="2p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w:r>
  </w:p>
  <w:p w:rsidR="005E5B4D" w:rsidRDefault="005E5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662E15"/>
    <w:multiLevelType w:val="hybridMultilevel"/>
    <w:tmpl w:val="DC58ADA4"/>
    <w:lvl w:ilvl="0" w:tplc="BA164DB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B320D"/>
    <w:multiLevelType w:val="hybridMultilevel"/>
    <w:tmpl w:val="5EE035FA"/>
    <w:lvl w:ilvl="0" w:tplc="431ACF60">
      <w:start w:val="3"/>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072F9"/>
    <w:rsid w:val="000404E2"/>
    <w:rsid w:val="00054FD3"/>
    <w:rsid w:val="00060582"/>
    <w:rsid w:val="00087F92"/>
    <w:rsid w:val="00105A89"/>
    <w:rsid w:val="0017141E"/>
    <w:rsid w:val="001B3345"/>
    <w:rsid w:val="001D1325"/>
    <w:rsid w:val="00233E93"/>
    <w:rsid w:val="00250CFA"/>
    <w:rsid w:val="00281F94"/>
    <w:rsid w:val="002B39B1"/>
    <w:rsid w:val="003111A0"/>
    <w:rsid w:val="003242BA"/>
    <w:rsid w:val="00393145"/>
    <w:rsid w:val="003E264A"/>
    <w:rsid w:val="00445E4C"/>
    <w:rsid w:val="004550DF"/>
    <w:rsid w:val="0047755E"/>
    <w:rsid w:val="004A44FE"/>
    <w:rsid w:val="004C440F"/>
    <w:rsid w:val="004D4B97"/>
    <w:rsid w:val="004E789B"/>
    <w:rsid w:val="004F4B2A"/>
    <w:rsid w:val="004F4FAA"/>
    <w:rsid w:val="005427B7"/>
    <w:rsid w:val="00576F2C"/>
    <w:rsid w:val="00594AE9"/>
    <w:rsid w:val="005C5E53"/>
    <w:rsid w:val="005D07A0"/>
    <w:rsid w:val="005E085D"/>
    <w:rsid w:val="005E5B4D"/>
    <w:rsid w:val="006002E7"/>
    <w:rsid w:val="006460CD"/>
    <w:rsid w:val="00667F66"/>
    <w:rsid w:val="006C2445"/>
    <w:rsid w:val="006E4DB5"/>
    <w:rsid w:val="007049E1"/>
    <w:rsid w:val="00732BD4"/>
    <w:rsid w:val="00742527"/>
    <w:rsid w:val="0074480D"/>
    <w:rsid w:val="00762E89"/>
    <w:rsid w:val="007855F1"/>
    <w:rsid w:val="00787077"/>
    <w:rsid w:val="00815908"/>
    <w:rsid w:val="00821F72"/>
    <w:rsid w:val="00824EF7"/>
    <w:rsid w:val="00842437"/>
    <w:rsid w:val="008A3453"/>
    <w:rsid w:val="008D46C8"/>
    <w:rsid w:val="00905DA6"/>
    <w:rsid w:val="00984619"/>
    <w:rsid w:val="00995137"/>
    <w:rsid w:val="009C21C5"/>
    <w:rsid w:val="00A255B5"/>
    <w:rsid w:val="00A34E7D"/>
    <w:rsid w:val="00A5158E"/>
    <w:rsid w:val="00A60B0E"/>
    <w:rsid w:val="00A62FA6"/>
    <w:rsid w:val="00A805CD"/>
    <w:rsid w:val="00A81936"/>
    <w:rsid w:val="00A83B66"/>
    <w:rsid w:val="00AA64E6"/>
    <w:rsid w:val="00AF3490"/>
    <w:rsid w:val="00B072F9"/>
    <w:rsid w:val="00B15F54"/>
    <w:rsid w:val="00B75F7C"/>
    <w:rsid w:val="00B9742B"/>
    <w:rsid w:val="00BA3F04"/>
    <w:rsid w:val="00C54107"/>
    <w:rsid w:val="00C62EB8"/>
    <w:rsid w:val="00C80C3F"/>
    <w:rsid w:val="00CD26EE"/>
    <w:rsid w:val="00D25011"/>
    <w:rsid w:val="00E15B36"/>
    <w:rsid w:val="00E21352"/>
    <w:rsid w:val="00E41CBC"/>
    <w:rsid w:val="00E621CA"/>
    <w:rsid w:val="00E62E02"/>
    <w:rsid w:val="00E82FAA"/>
    <w:rsid w:val="00F57FC6"/>
    <w:rsid w:val="00F87DF6"/>
    <w:rsid w:val="00FE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674"/>
    <w:rsid w:val="000578E0"/>
    <w:rsid w:val="003359BA"/>
    <w:rsid w:val="003A3099"/>
    <w:rsid w:val="00445DDE"/>
    <w:rsid w:val="00447720"/>
    <w:rsid w:val="004E450E"/>
    <w:rsid w:val="005C738B"/>
    <w:rsid w:val="00647674"/>
    <w:rsid w:val="007032B2"/>
    <w:rsid w:val="007B0A47"/>
    <w:rsid w:val="00A7079F"/>
    <w:rsid w:val="00A951BD"/>
    <w:rsid w:val="00AA75E6"/>
    <w:rsid w:val="00D744C4"/>
    <w:rsid w:val="00F10DD4"/>
    <w:rsid w:val="00F51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5F4F-1C78-46DB-95EA-DCAAF492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Chad's Comp</cp:lastModifiedBy>
  <cp:revision>2</cp:revision>
  <dcterms:created xsi:type="dcterms:W3CDTF">2019-08-16T19:09:00Z</dcterms:created>
  <dcterms:modified xsi:type="dcterms:W3CDTF">2019-08-16T19:09:00Z</dcterms:modified>
</cp:coreProperties>
</file>